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138" w14:textId="77777777" w:rsidR="007B72C3" w:rsidRDefault="0032183A">
      <w:pPr>
        <w:pStyle w:val="SingleSpace"/>
      </w:pPr>
      <w:r>
        <w:t>Topics of Discussion:</w:t>
      </w:r>
    </w:p>
    <w:p w14:paraId="720133B1" w14:textId="77777777" w:rsidR="0032183A" w:rsidRDefault="0032183A">
      <w:pPr>
        <w:pStyle w:val="SingleSpace"/>
      </w:pPr>
    </w:p>
    <w:p w14:paraId="33290FE7" w14:textId="77777777" w:rsidR="0032183A" w:rsidRPr="0032183A" w:rsidRDefault="0032183A" w:rsidP="0032183A">
      <w:pPr>
        <w:pStyle w:val="SingleSpace"/>
        <w:numPr>
          <w:ilvl w:val="0"/>
          <w:numId w:val="38"/>
        </w:numPr>
      </w:pPr>
      <w:r>
        <w:t xml:space="preserve">The Commission now has thousands of pages of comments from the industry on a wide-range of topics for reforming the transmission grid in the ANOPR process.  If you were appointed regulator for the day, where would you start with reform?  </w:t>
      </w:r>
      <w:r w:rsidRPr="0032183A">
        <w:rPr>
          <w:b/>
        </w:rPr>
        <w:t>(Amanda)</w:t>
      </w:r>
    </w:p>
    <w:p w14:paraId="4953F266" w14:textId="77777777" w:rsidR="0032183A" w:rsidRPr="0032183A" w:rsidRDefault="0032183A" w:rsidP="0032183A">
      <w:pPr>
        <w:pStyle w:val="SingleSpace"/>
        <w:ind w:left="720"/>
      </w:pPr>
    </w:p>
    <w:p w14:paraId="348718F5" w14:textId="77777777" w:rsidR="0032183A" w:rsidRDefault="0032183A" w:rsidP="0032183A">
      <w:pPr>
        <w:pStyle w:val="SingleSpace"/>
        <w:numPr>
          <w:ilvl w:val="0"/>
          <w:numId w:val="38"/>
        </w:numPr>
      </w:pPr>
      <w:r>
        <w:t xml:space="preserve">One stumbling block for building new and needed transmission is determining who benefits and how we measure benefits.  Transmission may be needed in one state but the benefits may be recognized in another.  An example would be a project that is built in one state that is necessary to interconnect needed generation in another to accomplish that state’s policy goals or RPS standards.  </w:t>
      </w:r>
      <w:r w:rsidR="00952011">
        <w:t xml:space="preserve"> How </w:t>
      </w:r>
      <w:r w:rsidR="005D6B73">
        <w:t>should our regulators</w:t>
      </w:r>
      <w:r w:rsidR="00952011">
        <w:t xml:space="preserve"> address this issue and what should </w:t>
      </w:r>
      <w:r w:rsidR="005D6B73">
        <w:t xml:space="preserve">they consider as they </w:t>
      </w:r>
      <w:r w:rsidR="00952011">
        <w:t>do?  (</w:t>
      </w:r>
      <w:r w:rsidR="00952011" w:rsidRPr="00952011">
        <w:rPr>
          <w:b/>
        </w:rPr>
        <w:t>Christy</w:t>
      </w:r>
      <w:r w:rsidR="00952011">
        <w:t>).</w:t>
      </w:r>
    </w:p>
    <w:p w14:paraId="3DD54A0B" w14:textId="77777777" w:rsidR="00952011" w:rsidRDefault="00952011" w:rsidP="00952011">
      <w:pPr>
        <w:pStyle w:val="ListParagraph"/>
      </w:pPr>
    </w:p>
    <w:p w14:paraId="3A865612" w14:textId="77777777" w:rsidR="00D35EEC" w:rsidRDefault="00952011" w:rsidP="00D35EEC">
      <w:pPr>
        <w:pStyle w:val="SingleSpace"/>
        <w:numPr>
          <w:ilvl w:val="0"/>
          <w:numId w:val="38"/>
        </w:numPr>
      </w:pPr>
      <w:r>
        <w:t xml:space="preserve">The ANOPR process has focused us on FERC and the reforms that the Commission is considering but states also play an important role in this process and can create their own regulatory hurdles to the </w:t>
      </w:r>
      <w:r w:rsidR="00D35EEC">
        <w:t>development of the grid</w:t>
      </w:r>
      <w:r w:rsidR="004B74A0">
        <w:t>.</w:t>
      </w:r>
    </w:p>
    <w:p w14:paraId="4EA0D4B8" w14:textId="77777777" w:rsidR="00D35EEC" w:rsidRDefault="00D35EEC" w:rsidP="00D35EEC">
      <w:pPr>
        <w:pStyle w:val="SingleSpace"/>
        <w:ind w:left="720"/>
      </w:pPr>
    </w:p>
    <w:p w14:paraId="0B0D6B11" w14:textId="77777777" w:rsidR="00D35EEC" w:rsidRDefault="00D35EEC" w:rsidP="00D35EEC">
      <w:pPr>
        <w:pStyle w:val="SingleSpace"/>
        <w:numPr>
          <w:ilvl w:val="1"/>
          <w:numId w:val="38"/>
        </w:numPr>
      </w:pPr>
      <w:r>
        <w:t>Where are areas that the Commission and states can work together to address some of these hurdles (</w:t>
      </w:r>
      <w:r w:rsidRPr="00D35EEC">
        <w:rPr>
          <w:b/>
        </w:rPr>
        <w:t>Liz</w:t>
      </w:r>
      <w:r>
        <w:t xml:space="preserve">)?  </w:t>
      </w:r>
    </w:p>
    <w:p w14:paraId="1CD124F3" w14:textId="77777777" w:rsidR="00D35EEC" w:rsidRDefault="00D35EEC" w:rsidP="00D35EEC">
      <w:pPr>
        <w:pStyle w:val="SingleSpace"/>
        <w:numPr>
          <w:ilvl w:val="1"/>
          <w:numId w:val="38"/>
        </w:numPr>
      </w:pPr>
      <w:r>
        <w:t>What reforms should the states be focused on to help address some of these hurdles (</w:t>
      </w:r>
      <w:r w:rsidRPr="00D35EEC">
        <w:rPr>
          <w:b/>
        </w:rPr>
        <w:t>Ben</w:t>
      </w:r>
      <w:r>
        <w:t>)?</w:t>
      </w:r>
    </w:p>
    <w:p w14:paraId="1E83337B" w14:textId="77777777" w:rsidR="00952011" w:rsidRDefault="00D35EEC" w:rsidP="00D35EEC">
      <w:pPr>
        <w:pStyle w:val="SingleSpace"/>
        <w:numPr>
          <w:ilvl w:val="1"/>
          <w:numId w:val="38"/>
        </w:numPr>
      </w:pPr>
      <w:r>
        <w:t>Are the states sufficiently involved in the planning process and can consideration of state interests in the planning process result in more transmission being built (</w:t>
      </w:r>
      <w:r w:rsidRPr="00D35EEC">
        <w:rPr>
          <w:b/>
        </w:rPr>
        <w:t>Amanda</w:t>
      </w:r>
      <w:r>
        <w:t>)?</w:t>
      </w:r>
    </w:p>
    <w:p w14:paraId="2A5AA7D0" w14:textId="77777777" w:rsidR="00D35EEC" w:rsidRDefault="00D35EEC" w:rsidP="00D35EEC">
      <w:pPr>
        <w:pStyle w:val="SingleSpace"/>
      </w:pPr>
    </w:p>
    <w:p w14:paraId="72E49DE4" w14:textId="77777777" w:rsidR="00D35EEC" w:rsidRDefault="00D35EEC" w:rsidP="00D35EEC">
      <w:pPr>
        <w:pStyle w:val="SingleSpace"/>
        <w:numPr>
          <w:ilvl w:val="0"/>
          <w:numId w:val="39"/>
        </w:numPr>
      </w:pPr>
      <w:r>
        <w:t xml:space="preserve">FERC has focused on technology </w:t>
      </w:r>
      <w:r w:rsidR="000E60A6">
        <w:t>in recent land mark Order No. 841 and 2222.   These orders have focused on integration of energy storage and distributed energy into the markets.  What should be next? (</w:t>
      </w:r>
      <w:r w:rsidR="000E60A6" w:rsidRPr="000E60A6">
        <w:rPr>
          <w:b/>
        </w:rPr>
        <w:t>Christy</w:t>
      </w:r>
      <w:r w:rsidR="000E60A6">
        <w:t>)</w:t>
      </w:r>
    </w:p>
    <w:p w14:paraId="478A3108" w14:textId="77777777" w:rsidR="000E60A6" w:rsidRDefault="000E60A6" w:rsidP="000E60A6">
      <w:pPr>
        <w:pStyle w:val="SingleSpace"/>
        <w:ind w:left="720"/>
      </w:pPr>
    </w:p>
    <w:p w14:paraId="1B87EDD4" w14:textId="77777777" w:rsidR="000E60A6" w:rsidRDefault="000E60A6" w:rsidP="00D35EEC">
      <w:pPr>
        <w:pStyle w:val="SingleSpace"/>
        <w:numPr>
          <w:ilvl w:val="0"/>
          <w:numId w:val="39"/>
        </w:numPr>
      </w:pPr>
      <w:r>
        <w:t>Markets are critical to the success of the system and any regulatory reforms cannot forget about the markets.  What reforms should we be focusing on to open up the markets for more renewable and technology penetration (</w:t>
      </w:r>
      <w:r w:rsidRPr="000E60A6">
        <w:rPr>
          <w:b/>
        </w:rPr>
        <w:t>Ben</w:t>
      </w:r>
      <w:r>
        <w:t xml:space="preserve">)?   </w:t>
      </w:r>
    </w:p>
    <w:sectPr w:rsidR="000E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9A3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C8C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520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62E8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1E34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A6F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E1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9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CF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BAFD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AE3FD6"/>
    <w:multiLevelType w:val="hybridMultilevel"/>
    <w:tmpl w:val="483A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C05B7"/>
    <w:multiLevelType w:val="hybridMultilevel"/>
    <w:tmpl w:val="BB9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A2282"/>
    <w:multiLevelType w:val="multilevel"/>
    <w:tmpl w:val="E8AE060E"/>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16cid:durableId="1977876813">
    <w:abstractNumId w:val="9"/>
  </w:num>
  <w:num w:numId="2" w16cid:durableId="1190291505">
    <w:abstractNumId w:val="7"/>
  </w:num>
  <w:num w:numId="3" w16cid:durableId="1777481739">
    <w:abstractNumId w:val="6"/>
  </w:num>
  <w:num w:numId="4" w16cid:durableId="1546091884">
    <w:abstractNumId w:val="5"/>
  </w:num>
  <w:num w:numId="5" w16cid:durableId="593781987">
    <w:abstractNumId w:val="4"/>
  </w:num>
  <w:num w:numId="6" w16cid:durableId="1084381031">
    <w:abstractNumId w:val="8"/>
  </w:num>
  <w:num w:numId="7" w16cid:durableId="590284288">
    <w:abstractNumId w:val="3"/>
  </w:num>
  <w:num w:numId="8" w16cid:durableId="871066760">
    <w:abstractNumId w:val="2"/>
  </w:num>
  <w:num w:numId="9" w16cid:durableId="260189319">
    <w:abstractNumId w:val="1"/>
  </w:num>
  <w:num w:numId="10" w16cid:durableId="1631202845">
    <w:abstractNumId w:val="0"/>
  </w:num>
  <w:num w:numId="11" w16cid:durableId="346643828">
    <w:abstractNumId w:val="12"/>
  </w:num>
  <w:num w:numId="12" w16cid:durableId="1829131768">
    <w:abstractNumId w:val="12"/>
  </w:num>
  <w:num w:numId="13" w16cid:durableId="809903457">
    <w:abstractNumId w:val="12"/>
  </w:num>
  <w:num w:numId="14" w16cid:durableId="485052573">
    <w:abstractNumId w:val="12"/>
  </w:num>
  <w:num w:numId="15" w16cid:durableId="1143304217">
    <w:abstractNumId w:val="12"/>
  </w:num>
  <w:num w:numId="16" w16cid:durableId="951938643">
    <w:abstractNumId w:val="12"/>
  </w:num>
  <w:num w:numId="17" w16cid:durableId="1312950085">
    <w:abstractNumId w:val="12"/>
  </w:num>
  <w:num w:numId="18" w16cid:durableId="359017877">
    <w:abstractNumId w:val="12"/>
  </w:num>
  <w:num w:numId="19" w16cid:durableId="1675644897">
    <w:abstractNumId w:val="12"/>
  </w:num>
  <w:num w:numId="20" w16cid:durableId="1888762648">
    <w:abstractNumId w:val="12"/>
  </w:num>
  <w:num w:numId="21" w16cid:durableId="384837972">
    <w:abstractNumId w:val="12"/>
  </w:num>
  <w:num w:numId="22" w16cid:durableId="1703239478">
    <w:abstractNumId w:val="12"/>
  </w:num>
  <w:num w:numId="23" w16cid:durableId="2110345736">
    <w:abstractNumId w:val="12"/>
  </w:num>
  <w:num w:numId="24" w16cid:durableId="642389555">
    <w:abstractNumId w:val="12"/>
  </w:num>
  <w:num w:numId="25" w16cid:durableId="735906472">
    <w:abstractNumId w:val="12"/>
  </w:num>
  <w:num w:numId="26" w16cid:durableId="957029531">
    <w:abstractNumId w:val="12"/>
  </w:num>
  <w:num w:numId="27" w16cid:durableId="1237546622">
    <w:abstractNumId w:val="12"/>
  </w:num>
  <w:num w:numId="28" w16cid:durableId="106395494">
    <w:abstractNumId w:val="12"/>
  </w:num>
  <w:num w:numId="29" w16cid:durableId="1564676059">
    <w:abstractNumId w:val="12"/>
  </w:num>
  <w:num w:numId="30" w16cid:durableId="1504931698">
    <w:abstractNumId w:val="12"/>
  </w:num>
  <w:num w:numId="31" w16cid:durableId="1861040181">
    <w:abstractNumId w:val="12"/>
  </w:num>
  <w:num w:numId="32" w16cid:durableId="162556179">
    <w:abstractNumId w:val="12"/>
  </w:num>
  <w:num w:numId="33" w16cid:durableId="1416853319">
    <w:abstractNumId w:val="12"/>
  </w:num>
  <w:num w:numId="34" w16cid:durableId="926618852">
    <w:abstractNumId w:val="12"/>
  </w:num>
  <w:num w:numId="35" w16cid:durableId="1014303404">
    <w:abstractNumId w:val="12"/>
  </w:num>
  <w:num w:numId="36" w16cid:durableId="1630551174">
    <w:abstractNumId w:val="12"/>
  </w:num>
  <w:num w:numId="37" w16cid:durableId="825702446">
    <w:abstractNumId w:val="12"/>
  </w:num>
  <w:num w:numId="38" w16cid:durableId="855310841">
    <w:abstractNumId w:val="10"/>
  </w:num>
  <w:num w:numId="39" w16cid:durableId="2129471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3A"/>
    <w:rsid w:val="000E60A6"/>
    <w:rsid w:val="0032183A"/>
    <w:rsid w:val="004B74A0"/>
    <w:rsid w:val="005D6B73"/>
    <w:rsid w:val="007B72C3"/>
    <w:rsid w:val="00952011"/>
    <w:rsid w:val="00D35EEC"/>
    <w:rsid w:val="00E9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189"/>
  <w15:chartTrackingRefBased/>
  <w15:docId w15:val="{518A80B9-8A04-48D4-9727-5AE6CBD9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qFormat/>
    <w:pPr>
      <w:numPr>
        <w:numId w:val="37"/>
      </w:numPr>
      <w:spacing w:after="240"/>
      <w:outlineLvl w:val="0"/>
    </w:pPr>
    <w:rPr>
      <w:bCs/>
      <w:kern w:val="32"/>
      <w:szCs w:val="32"/>
    </w:rPr>
  </w:style>
  <w:style w:type="paragraph" w:styleId="Heading2">
    <w:name w:val="heading 2"/>
    <w:basedOn w:val="Normal"/>
    <w:link w:val="Heading2Char"/>
    <w:qFormat/>
    <w:pPr>
      <w:numPr>
        <w:ilvl w:val="1"/>
        <w:numId w:val="37"/>
      </w:numPr>
      <w:spacing w:after="240"/>
      <w:outlineLvl w:val="1"/>
    </w:pPr>
    <w:rPr>
      <w:bCs/>
      <w:iCs/>
      <w:szCs w:val="28"/>
    </w:rPr>
  </w:style>
  <w:style w:type="paragraph" w:styleId="Heading3">
    <w:name w:val="heading 3"/>
    <w:basedOn w:val="Normal"/>
    <w:link w:val="Heading3Char"/>
    <w:qFormat/>
    <w:pPr>
      <w:numPr>
        <w:ilvl w:val="2"/>
        <w:numId w:val="37"/>
      </w:numPr>
      <w:spacing w:after="240"/>
      <w:outlineLvl w:val="2"/>
    </w:pPr>
    <w:rPr>
      <w:bCs/>
      <w:szCs w:val="26"/>
    </w:rPr>
  </w:style>
  <w:style w:type="paragraph" w:styleId="Heading4">
    <w:name w:val="heading 4"/>
    <w:basedOn w:val="Normal"/>
    <w:link w:val="Heading4Char"/>
    <w:qFormat/>
    <w:pPr>
      <w:numPr>
        <w:ilvl w:val="3"/>
        <w:numId w:val="37"/>
      </w:numPr>
      <w:spacing w:after="240"/>
      <w:outlineLvl w:val="3"/>
    </w:pPr>
    <w:rPr>
      <w:bCs/>
      <w:szCs w:val="28"/>
    </w:rPr>
  </w:style>
  <w:style w:type="paragraph" w:styleId="Heading5">
    <w:name w:val="heading 5"/>
    <w:basedOn w:val="Normal"/>
    <w:link w:val="Heading5Char"/>
    <w:qFormat/>
    <w:pPr>
      <w:numPr>
        <w:ilvl w:val="4"/>
        <w:numId w:val="37"/>
      </w:numPr>
      <w:spacing w:after="240"/>
      <w:outlineLvl w:val="4"/>
    </w:pPr>
    <w:rPr>
      <w:bCs/>
      <w:iCs/>
      <w:szCs w:val="26"/>
    </w:rPr>
  </w:style>
  <w:style w:type="paragraph" w:styleId="Heading6">
    <w:name w:val="heading 6"/>
    <w:basedOn w:val="Normal"/>
    <w:link w:val="Heading6Char"/>
    <w:qFormat/>
    <w:pPr>
      <w:numPr>
        <w:ilvl w:val="5"/>
        <w:numId w:val="37"/>
      </w:numPr>
      <w:spacing w:after="240"/>
      <w:outlineLvl w:val="5"/>
    </w:pPr>
    <w:rPr>
      <w:bCs/>
      <w:szCs w:val="22"/>
    </w:rPr>
  </w:style>
  <w:style w:type="paragraph" w:styleId="Heading7">
    <w:name w:val="heading 7"/>
    <w:basedOn w:val="Normal"/>
    <w:link w:val="Heading7Char"/>
    <w:qFormat/>
    <w:pPr>
      <w:numPr>
        <w:ilvl w:val="6"/>
        <w:numId w:val="37"/>
      </w:numPr>
      <w:spacing w:after="240"/>
      <w:outlineLvl w:val="6"/>
    </w:pPr>
  </w:style>
  <w:style w:type="paragraph" w:styleId="Heading8">
    <w:name w:val="heading 8"/>
    <w:basedOn w:val="Normal"/>
    <w:link w:val="Heading8Char"/>
    <w:qFormat/>
    <w:pPr>
      <w:numPr>
        <w:ilvl w:val="7"/>
        <w:numId w:val="37"/>
      </w:numPr>
      <w:spacing w:after="240"/>
      <w:outlineLvl w:val="7"/>
    </w:pPr>
    <w:rPr>
      <w:iCs/>
    </w:rPr>
  </w:style>
  <w:style w:type="paragraph" w:styleId="Heading9">
    <w:name w:val="heading 9"/>
    <w:basedOn w:val="Normal"/>
    <w:link w:val="Heading9Char"/>
    <w:qFormat/>
    <w:pPr>
      <w:numPr>
        <w:ilvl w:val="8"/>
        <w:numId w:val="3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character" w:customStyle="1" w:styleId="SingleSpaceChar">
    <w:name w:val="Single Space Char"/>
    <w:basedOn w:val="DefaultParagraphFont"/>
    <w:link w:val="SingleSpace"/>
  </w:style>
  <w:style w:type="character" w:customStyle="1" w:styleId="Heading1Char">
    <w:name w:val="Heading 1 Char"/>
    <w:basedOn w:val="DefaultParagraphFont"/>
    <w:link w:val="Heading1"/>
    <w:rPr>
      <w:bCs/>
      <w:kern w:val="32"/>
      <w:sz w:val="24"/>
      <w:szCs w:val="32"/>
    </w:rPr>
  </w:style>
  <w:style w:type="character" w:customStyle="1" w:styleId="Heading2Char">
    <w:name w:val="Heading 2 Char"/>
    <w:basedOn w:val="DefaultParagraphFont"/>
    <w:link w:val="Heading2"/>
    <w:rPr>
      <w:bCs/>
      <w:iCs/>
      <w:sz w:val="24"/>
      <w:szCs w:val="28"/>
    </w:rPr>
  </w:style>
  <w:style w:type="character" w:customStyle="1" w:styleId="Heading3Char">
    <w:name w:val="Heading 3 Char"/>
    <w:basedOn w:val="DefaultParagraphFont"/>
    <w:link w:val="Heading3"/>
    <w:rPr>
      <w:bCs/>
      <w:sz w:val="24"/>
      <w:szCs w:val="26"/>
    </w:rPr>
  </w:style>
  <w:style w:type="character" w:customStyle="1" w:styleId="Heading4Char">
    <w:name w:val="Heading 4 Char"/>
    <w:basedOn w:val="DefaultParagraphFont"/>
    <w:link w:val="Heading4"/>
    <w:rPr>
      <w:bCs/>
      <w:sz w:val="24"/>
      <w:szCs w:val="28"/>
    </w:rPr>
  </w:style>
  <w:style w:type="character" w:customStyle="1" w:styleId="Heading5Char">
    <w:name w:val="Heading 5 Char"/>
    <w:basedOn w:val="DefaultParagraphFont"/>
    <w:link w:val="Heading5"/>
    <w:rPr>
      <w:bCs/>
      <w:iCs/>
      <w:sz w:val="24"/>
      <w:szCs w:val="26"/>
    </w:rPr>
  </w:style>
  <w:style w:type="character" w:customStyle="1" w:styleId="Heading6Char">
    <w:name w:val="Heading 6 Char"/>
    <w:basedOn w:val="DefaultParagraphFont"/>
    <w:link w:val="Heading6"/>
    <w:rPr>
      <w:bCs/>
      <w:sz w:val="24"/>
      <w:szCs w:val="22"/>
    </w:rPr>
  </w:style>
  <w:style w:type="character" w:customStyle="1" w:styleId="Heading7Char">
    <w:name w:val="Heading 7 Char"/>
    <w:basedOn w:val="DefaultParagraphFont"/>
    <w:link w:val="Heading7"/>
    <w:rPr>
      <w:sz w:val="24"/>
      <w:szCs w:val="24"/>
    </w:rPr>
  </w:style>
  <w:style w:type="character" w:customStyle="1" w:styleId="Heading8Char">
    <w:name w:val="Heading 8 Char"/>
    <w:basedOn w:val="DefaultParagraphFont"/>
    <w:link w:val="Heading8"/>
    <w:rPr>
      <w:iCs/>
      <w:sz w:val="24"/>
      <w:szCs w:val="24"/>
    </w:rPr>
  </w:style>
  <w:style w:type="character" w:customStyle="1" w:styleId="Heading9Char">
    <w:name w:val="Heading 9 Char"/>
    <w:basedOn w:val="DefaultParagraphFont"/>
    <w:link w:val="Heading9"/>
    <w:rPr>
      <w:sz w:val="24"/>
      <w:szCs w:val="22"/>
    </w:rPr>
  </w:style>
  <w:style w:type="paragraph" w:styleId="Caption">
    <w:name w:val="caption"/>
    <w:basedOn w:val="Normal"/>
    <w:next w:val="Normal"/>
    <w:qFormat/>
    <w:pPr>
      <w:spacing w:before="120" w:after="120"/>
    </w:pPr>
    <w:rPr>
      <w:b/>
      <w:bCs/>
      <w:sz w:val="20"/>
      <w:szCs w:val="20"/>
    </w:rPr>
  </w:style>
  <w:style w:type="paragraph" w:styleId="Title">
    <w:name w:val="Title"/>
    <w:basedOn w:val="Normal"/>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sz w:val="24"/>
      <w:szCs w:val="24"/>
    </w:rPr>
  </w:style>
  <w:style w:type="paragraph" w:styleId="Subtitle">
    <w:name w:val="Subtitle"/>
    <w:basedOn w:val="Normal"/>
    <w:link w:val="SubtitleChar"/>
    <w:qFormat/>
    <w:pPr>
      <w:spacing w:after="240"/>
      <w:jc w:val="center"/>
      <w:outlineLvl w:val="1"/>
    </w:pPr>
    <w:rPr>
      <w:rFonts w:ascii="Arial" w:hAnsi="Arial" w:cs="Arial"/>
    </w:rPr>
  </w:style>
  <w:style w:type="character" w:customStyle="1" w:styleId="SubtitleChar">
    <w:name w:val="Subtitle Char"/>
    <w:basedOn w:val="DefaultParagraphFont"/>
    <w:link w:val="Subtitle"/>
    <w:rPr>
      <w:rFonts w:ascii="Arial" w:hAnsi="Arial" w:cs="Arial"/>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ListNumber">
    <w:name w:val="List Number"/>
    <w:basedOn w:val="Normal"/>
    <w:uiPriority w:val="99"/>
    <w:semiHidden/>
    <w:unhideWhenUsed/>
    <w:pPr>
      <w:numPr>
        <w:numId w:val="6"/>
      </w:numPr>
      <w:spacing w:after="240"/>
      <w:ind w:left="1440" w:hanging="720"/>
    </w:pPr>
  </w:style>
  <w:style w:type="paragraph" w:styleId="ListNumber2">
    <w:name w:val="List Number 2"/>
    <w:basedOn w:val="Normal"/>
    <w:uiPriority w:val="99"/>
    <w:semiHidden/>
    <w:unhideWhenUsed/>
    <w:pPr>
      <w:numPr>
        <w:numId w:val="7"/>
      </w:numPr>
      <w:spacing w:after="240"/>
      <w:ind w:left="0" w:firstLine="720"/>
    </w:pPr>
  </w:style>
  <w:style w:type="paragraph" w:styleId="ListBullet">
    <w:name w:val="List Bullet"/>
    <w:basedOn w:val="Normal"/>
    <w:uiPriority w:val="99"/>
    <w:semiHidden/>
    <w:unhideWhenUsed/>
    <w:pPr>
      <w:numPr>
        <w:numId w:val="1"/>
      </w:numPr>
      <w:spacing w:after="240"/>
      <w:ind w:left="1080" w:right="720"/>
    </w:pPr>
  </w:style>
  <w:style w:type="paragraph" w:styleId="ListBullet2">
    <w:name w:val="List Bullet 2"/>
    <w:basedOn w:val="Normal"/>
    <w:uiPriority w:val="99"/>
    <w:semiHidden/>
    <w:unhideWhenUsed/>
    <w:pPr>
      <w:numPr>
        <w:numId w:val="2"/>
      </w:numPr>
      <w:spacing w:after="240"/>
      <w:ind w:left="1800" w:right="1440"/>
    </w:pPr>
  </w:style>
  <w:style w:type="paragraph" w:customStyle="1" w:styleId="DoubleIndent">
    <w:name w:val="Double Indent"/>
    <w:basedOn w:val="SingleSpace"/>
    <w:link w:val="DoubleIndentChar"/>
    <w:qFormat/>
    <w:pPr>
      <w:spacing w:after="240"/>
      <w:ind w:left="1440" w:right="1440"/>
    </w:pPr>
  </w:style>
  <w:style w:type="character" w:customStyle="1" w:styleId="DoubleIndentChar">
    <w:name w:val="Double Indent Char"/>
    <w:basedOn w:val="SingleSpaceChar"/>
    <w:link w:val="DoubleIndent"/>
    <w:rPr>
      <w:sz w:val="24"/>
      <w:szCs w:val="24"/>
    </w:rPr>
  </w:style>
  <w:style w:type="paragraph" w:customStyle="1" w:styleId="DoubleSpace">
    <w:name w:val="Double Space"/>
    <w:basedOn w:val="SingleSpace"/>
    <w:link w:val="DoubleSpaceChar"/>
    <w:qFormat/>
    <w:pPr>
      <w:spacing w:after="240" w:line="480" w:lineRule="auto"/>
      <w:contextualSpacing/>
    </w:pPr>
  </w:style>
  <w:style w:type="character" w:customStyle="1" w:styleId="DoubleSpaceChar">
    <w:name w:val="Double Space Char"/>
    <w:basedOn w:val="SingleSpaceChar"/>
    <w:link w:val="DoubleSpace"/>
    <w:rPr>
      <w:sz w:val="24"/>
      <w:szCs w:val="24"/>
    </w:rPr>
  </w:style>
  <w:style w:type="paragraph" w:styleId="BodyText">
    <w:name w:val="Body Text"/>
    <w:basedOn w:val="Normal"/>
    <w:link w:val="BodyTextChar"/>
    <w:uiPriority w:val="99"/>
    <w:semiHidden/>
    <w:unhideWhenUsed/>
    <w:pPr>
      <w:spacing w:after="24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unhideWhenUsed/>
    <w:pPr>
      <w:spacing w:after="24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unhideWhenUsed/>
    <w:pPr>
      <w:spacing w:after="16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unhideWhenUsed/>
    <w:pPr>
      <w:spacing w:after="240"/>
      <w:ind w:left="72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unhideWhenUsed/>
    <w:pPr>
      <w:spacing w:after="240" w:line="480" w:lineRule="auto"/>
      <w:ind w:left="72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unhideWhenUsed/>
    <w:pPr>
      <w:spacing w:after="160"/>
      <w:ind w:left="72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ListParagraph">
    <w:name w:val="List Paragraph"/>
    <w:basedOn w:val="Normal"/>
    <w:uiPriority w:val="34"/>
    <w:qFormat/>
    <w:rsid w:val="0095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1521</Characters>
  <Application>Microsoft Office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1900-01-01T07:00:00Z</cp:lastPrinted>
  <dcterms:created xsi:type="dcterms:W3CDTF">2022-08-10T17:56:00Z</dcterms:created>
  <dcterms:modified xsi:type="dcterms:W3CDTF">2022-08-10T17:56:00Z</dcterms:modified>
</cp:coreProperties>
</file>